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624" w:rsidRDefault="00BA7624" w:rsidP="00BA762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In December 2009</w:t>
      </w:r>
      <w:r w:rsidR="007D3B24">
        <w:rPr>
          <w:rFonts w:ascii="Arial" w:hAnsi="Arial" w:cs="Arial"/>
          <w:bCs/>
          <w:spacing w:val="-3"/>
          <w:sz w:val="22"/>
          <w:szCs w:val="22"/>
        </w:rPr>
        <w:t>,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Council of Australian Governments (COAG) agreed to national reforms to the regulation of vocational education and training (VET) including the establishment of a national </w:t>
      </w:r>
      <w:r w:rsidR="00240031">
        <w:rPr>
          <w:rFonts w:ascii="Arial" w:hAnsi="Arial" w:cs="Arial"/>
          <w:bCs/>
          <w:spacing w:val="-3"/>
          <w:sz w:val="22"/>
          <w:szCs w:val="22"/>
        </w:rPr>
        <w:t xml:space="preserve">VET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regulator. </w:t>
      </w:r>
    </w:p>
    <w:p w:rsidR="00BA7624" w:rsidRDefault="00BA7624" w:rsidP="00BA762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COAG developed an intergovernmental agreement (IGA) which required signatories to refer legislative power to the Commonwealth to allow it to regulate VET.  All states and territories</w:t>
      </w:r>
      <w:r w:rsidR="00CD7B81">
        <w:rPr>
          <w:rFonts w:ascii="Arial" w:hAnsi="Arial" w:cs="Arial"/>
          <w:bCs/>
          <w:spacing w:val="-3"/>
          <w:sz w:val="22"/>
          <w:szCs w:val="22"/>
        </w:rPr>
        <w:t xml:space="preserve">, including </w:t>
      </w:r>
      <w:smartTag w:uri="urn:schemas-microsoft-com:office:smarttags" w:element="State">
        <w:r w:rsidR="00CD7B81">
          <w:rPr>
            <w:rFonts w:ascii="Arial" w:hAnsi="Arial" w:cs="Arial"/>
            <w:bCs/>
            <w:spacing w:val="-3"/>
            <w:sz w:val="22"/>
            <w:szCs w:val="22"/>
          </w:rPr>
          <w:t>Queensland</w:t>
        </w:r>
      </w:smartTag>
      <w:r w:rsidR="00CD7B81">
        <w:rPr>
          <w:rFonts w:ascii="Arial" w:hAnsi="Arial" w:cs="Arial"/>
          <w:bCs/>
          <w:spacing w:val="-3"/>
          <w:sz w:val="22"/>
          <w:szCs w:val="22"/>
        </w:rPr>
        <w:t>,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have signed the IGA and agreed to refer power except for </w:t>
      </w:r>
      <w:smartTag w:uri="urn:schemas-microsoft-com:office:smarttags" w:element="State">
        <w:r>
          <w:rPr>
            <w:rFonts w:ascii="Arial" w:hAnsi="Arial" w:cs="Arial"/>
            <w:bCs/>
            <w:spacing w:val="-3"/>
            <w:sz w:val="22"/>
            <w:szCs w:val="22"/>
          </w:rPr>
          <w:t>Victoria</w:t>
        </w:r>
      </w:smartTag>
      <w:r>
        <w:rPr>
          <w:rFonts w:ascii="Arial" w:hAnsi="Arial" w:cs="Arial"/>
          <w:bCs/>
          <w:spacing w:val="-3"/>
          <w:sz w:val="22"/>
          <w:szCs w:val="22"/>
        </w:rPr>
        <w:t xml:space="preserve"> and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bCs/>
              <w:spacing w:val="-3"/>
              <w:sz w:val="22"/>
              <w:szCs w:val="22"/>
            </w:rPr>
            <w:t>Western Australia</w:t>
          </w:r>
        </w:smartTag>
      </w:smartTag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BA7624" w:rsidRDefault="00BA7624" w:rsidP="00BA762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On 1 July 2011</w:t>
      </w:r>
      <w:r w:rsidR="007D3B24">
        <w:rPr>
          <w:rFonts w:ascii="Arial" w:hAnsi="Arial" w:cs="Arial"/>
          <w:bCs/>
          <w:spacing w:val="-3"/>
          <w:sz w:val="22"/>
          <w:szCs w:val="22"/>
        </w:rPr>
        <w:t>,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national </w:t>
      </w:r>
      <w:r w:rsidR="00240031">
        <w:rPr>
          <w:rFonts w:ascii="Arial" w:hAnsi="Arial" w:cs="Arial"/>
          <w:bCs/>
          <w:spacing w:val="-3"/>
          <w:sz w:val="22"/>
          <w:szCs w:val="22"/>
        </w:rPr>
        <w:t xml:space="preserve">VET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regulator, the Australian Skills Quality Authority (ASQA) commenced operations in </w:t>
      </w:r>
      <w:smartTag w:uri="urn:schemas-microsoft-com:office:smarttags" w:element="State">
        <w:r>
          <w:rPr>
            <w:rFonts w:ascii="Arial" w:hAnsi="Arial" w:cs="Arial"/>
            <w:bCs/>
            <w:spacing w:val="-3"/>
            <w:sz w:val="22"/>
            <w:szCs w:val="22"/>
          </w:rPr>
          <w:t>New South Wales</w:t>
        </w:r>
      </w:smartTag>
      <w:r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bCs/>
            <w:spacing w:val="-3"/>
            <w:sz w:val="22"/>
            <w:szCs w:val="22"/>
          </w:rPr>
          <w:t>Northern Territory</w:t>
        </w:r>
      </w:smartTag>
      <w:r>
        <w:rPr>
          <w:rFonts w:ascii="Arial" w:hAnsi="Arial" w:cs="Arial"/>
          <w:bCs/>
          <w:spacing w:val="-3"/>
          <w:sz w:val="22"/>
          <w:szCs w:val="22"/>
        </w:rPr>
        <w:t xml:space="preserve"> and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bCs/>
              <w:spacing w:val="-3"/>
              <w:sz w:val="22"/>
              <w:szCs w:val="22"/>
            </w:rPr>
            <w:t>Australian Capital Territory</w:t>
          </w:r>
        </w:smartTag>
      </w:smartTag>
      <w:r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:rsidR="00CD7B81" w:rsidRPr="00C27B5E" w:rsidRDefault="00CD7B81" w:rsidP="00CD7B8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27B5E">
        <w:rPr>
          <w:rFonts w:ascii="Arial" w:hAnsi="Arial" w:cs="Arial"/>
          <w:sz w:val="22"/>
          <w:szCs w:val="22"/>
        </w:rPr>
        <w:t xml:space="preserve">This Bill will refer </w:t>
      </w:r>
      <w:smartTag w:uri="urn:schemas-microsoft-com:office:smarttags" w:element="place">
        <w:smartTag w:uri="urn:schemas-microsoft-com:office:smarttags" w:element="State">
          <w:r w:rsidRPr="00C27B5E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C27B5E">
        <w:rPr>
          <w:rFonts w:ascii="Arial" w:hAnsi="Arial" w:cs="Arial"/>
          <w:sz w:val="22"/>
          <w:szCs w:val="22"/>
        </w:rPr>
        <w:t xml:space="preserve">’s legislative power to regulate </w:t>
      </w:r>
      <w:r w:rsidR="00240031" w:rsidRPr="00C27B5E">
        <w:rPr>
          <w:rFonts w:ascii="Arial" w:hAnsi="Arial" w:cs="Arial"/>
          <w:sz w:val="22"/>
          <w:szCs w:val="22"/>
        </w:rPr>
        <w:t xml:space="preserve">registered training organisations (RTOs) and </w:t>
      </w:r>
      <w:r w:rsidRPr="00C27B5E">
        <w:rPr>
          <w:rFonts w:ascii="Arial" w:hAnsi="Arial" w:cs="Arial"/>
          <w:sz w:val="22"/>
          <w:szCs w:val="22"/>
        </w:rPr>
        <w:t>VET</w:t>
      </w:r>
      <w:r w:rsidR="00240031" w:rsidRPr="00C27B5E">
        <w:rPr>
          <w:rFonts w:ascii="Arial" w:hAnsi="Arial" w:cs="Arial"/>
          <w:sz w:val="22"/>
          <w:szCs w:val="22"/>
        </w:rPr>
        <w:t xml:space="preserve"> courses</w:t>
      </w:r>
      <w:r w:rsidRPr="00C27B5E">
        <w:rPr>
          <w:rFonts w:ascii="Arial" w:hAnsi="Arial" w:cs="Arial"/>
          <w:sz w:val="22"/>
          <w:szCs w:val="22"/>
        </w:rPr>
        <w:t xml:space="preserve"> to the Commonwealth. The</w:t>
      </w:r>
      <w:r w:rsidR="00240031" w:rsidRPr="00C27B5E">
        <w:rPr>
          <w:rFonts w:ascii="Arial" w:hAnsi="Arial" w:cs="Arial"/>
          <w:sz w:val="22"/>
          <w:szCs w:val="22"/>
        </w:rPr>
        <w:t xml:space="preserve"> current regulator in </w:t>
      </w:r>
      <w:smartTag w:uri="urn:schemas-microsoft-com:office:smarttags" w:element="State">
        <w:smartTag w:uri="urn:schemas-microsoft-com:office:smarttags" w:element="place">
          <w:r w:rsidR="00240031" w:rsidRPr="00C27B5E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="00240031" w:rsidRPr="00C27B5E">
        <w:rPr>
          <w:rFonts w:ascii="Arial" w:hAnsi="Arial" w:cs="Arial"/>
          <w:sz w:val="22"/>
          <w:szCs w:val="22"/>
        </w:rPr>
        <w:t>, the</w:t>
      </w:r>
      <w:r w:rsidRPr="00C27B5E">
        <w:rPr>
          <w:rFonts w:ascii="Arial" w:hAnsi="Arial" w:cs="Arial"/>
          <w:sz w:val="22"/>
          <w:szCs w:val="22"/>
        </w:rPr>
        <w:t xml:space="preserve"> Training and Employment Recognition Council</w:t>
      </w:r>
      <w:r w:rsidR="00240031" w:rsidRPr="00C27B5E">
        <w:rPr>
          <w:rFonts w:ascii="Arial" w:hAnsi="Arial" w:cs="Arial"/>
          <w:sz w:val="22"/>
          <w:szCs w:val="22"/>
        </w:rPr>
        <w:t>,</w:t>
      </w:r>
      <w:r w:rsidRPr="00C27B5E">
        <w:rPr>
          <w:rFonts w:ascii="Arial" w:hAnsi="Arial" w:cs="Arial"/>
          <w:sz w:val="22"/>
          <w:szCs w:val="22"/>
        </w:rPr>
        <w:t xml:space="preserve"> will be abolished</w:t>
      </w:r>
      <w:r w:rsidR="000D5A8F" w:rsidRPr="00C27B5E">
        <w:rPr>
          <w:rFonts w:ascii="Arial" w:hAnsi="Arial" w:cs="Arial"/>
          <w:sz w:val="22"/>
          <w:szCs w:val="22"/>
        </w:rPr>
        <w:t>.</w:t>
      </w:r>
      <w:r w:rsidRPr="00C27B5E">
        <w:rPr>
          <w:rFonts w:ascii="Arial" w:hAnsi="Arial" w:cs="Arial"/>
          <w:sz w:val="22"/>
          <w:szCs w:val="22"/>
        </w:rPr>
        <w:t xml:space="preserve"> </w:t>
      </w:r>
      <w:r w:rsidR="000D5A8F" w:rsidRPr="00C27B5E">
        <w:rPr>
          <w:rFonts w:ascii="Arial" w:hAnsi="Arial" w:cs="Arial"/>
          <w:sz w:val="22"/>
          <w:szCs w:val="22"/>
        </w:rPr>
        <w:t>I</w:t>
      </w:r>
      <w:r w:rsidRPr="00C27B5E">
        <w:rPr>
          <w:rFonts w:ascii="Arial" w:hAnsi="Arial" w:cs="Arial"/>
          <w:sz w:val="22"/>
          <w:szCs w:val="22"/>
        </w:rPr>
        <w:t xml:space="preserve">ts </w:t>
      </w:r>
      <w:r w:rsidR="00240031" w:rsidRPr="00C27B5E">
        <w:rPr>
          <w:rFonts w:ascii="Arial" w:hAnsi="Arial" w:cs="Arial"/>
          <w:sz w:val="22"/>
          <w:szCs w:val="22"/>
        </w:rPr>
        <w:t xml:space="preserve">RTO and course accreditation functions </w:t>
      </w:r>
      <w:r w:rsidRPr="00C27B5E">
        <w:rPr>
          <w:rFonts w:ascii="Arial" w:hAnsi="Arial" w:cs="Arial"/>
          <w:sz w:val="22"/>
          <w:szCs w:val="22"/>
        </w:rPr>
        <w:t xml:space="preserve">will be performed by ASQA and its </w:t>
      </w:r>
      <w:r w:rsidR="00240031" w:rsidRPr="00C27B5E">
        <w:rPr>
          <w:rFonts w:ascii="Arial" w:hAnsi="Arial" w:cs="Arial"/>
          <w:sz w:val="22"/>
          <w:szCs w:val="22"/>
        </w:rPr>
        <w:t xml:space="preserve">remaining </w:t>
      </w:r>
      <w:r w:rsidRPr="00C27B5E">
        <w:rPr>
          <w:rFonts w:ascii="Arial" w:hAnsi="Arial" w:cs="Arial"/>
          <w:sz w:val="22"/>
          <w:szCs w:val="22"/>
        </w:rPr>
        <w:t>functions</w:t>
      </w:r>
      <w:r w:rsidR="00240031" w:rsidRPr="00C27B5E">
        <w:rPr>
          <w:rFonts w:ascii="Arial" w:hAnsi="Arial" w:cs="Arial"/>
          <w:sz w:val="22"/>
          <w:szCs w:val="22"/>
        </w:rPr>
        <w:t xml:space="preserve"> </w:t>
      </w:r>
      <w:r w:rsidRPr="00C27B5E">
        <w:rPr>
          <w:rFonts w:ascii="Arial" w:hAnsi="Arial" w:cs="Arial"/>
          <w:sz w:val="22"/>
          <w:szCs w:val="22"/>
        </w:rPr>
        <w:t>in relation to</w:t>
      </w:r>
      <w:r w:rsidR="00240031" w:rsidRPr="00C27B5E">
        <w:rPr>
          <w:rFonts w:ascii="Arial" w:hAnsi="Arial" w:cs="Arial"/>
          <w:sz w:val="22"/>
          <w:szCs w:val="22"/>
        </w:rPr>
        <w:t xml:space="preserve"> </w:t>
      </w:r>
      <w:r w:rsidRPr="00C27B5E">
        <w:rPr>
          <w:rFonts w:ascii="Arial" w:hAnsi="Arial" w:cs="Arial"/>
          <w:sz w:val="22"/>
          <w:szCs w:val="22"/>
        </w:rPr>
        <w:t xml:space="preserve">apprenticeships and traineeships will be performed by Skills Queensland. </w:t>
      </w:r>
    </w:p>
    <w:p w:rsidR="00BA7624" w:rsidRPr="003C564D" w:rsidRDefault="00CD7B81" w:rsidP="00BA762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029D6">
        <w:rPr>
          <w:rFonts w:ascii="Arial" w:hAnsi="Arial" w:cs="Arial"/>
          <w:sz w:val="22"/>
          <w:szCs w:val="22"/>
          <w:u w:val="single"/>
        </w:rPr>
        <w:t xml:space="preserve">Cabinet </w:t>
      </w:r>
      <w:r w:rsidR="00BA7624" w:rsidRPr="00E029D6">
        <w:rPr>
          <w:rFonts w:ascii="Arial" w:hAnsi="Arial" w:cs="Arial"/>
          <w:sz w:val="22"/>
          <w:szCs w:val="22"/>
          <w:u w:val="single"/>
        </w:rPr>
        <w:t>approved</w:t>
      </w:r>
      <w:r w:rsidR="00BA7624" w:rsidRPr="00C27B5E">
        <w:rPr>
          <w:rFonts w:ascii="Arial" w:hAnsi="Arial" w:cs="Arial"/>
          <w:sz w:val="22"/>
          <w:szCs w:val="22"/>
        </w:rPr>
        <w:t xml:space="preserve"> the introduction of the </w:t>
      </w:r>
      <w:r w:rsidR="00BA7624" w:rsidRPr="00E029D6">
        <w:rPr>
          <w:rFonts w:ascii="Arial" w:hAnsi="Arial" w:cs="Arial"/>
          <w:sz w:val="22"/>
          <w:szCs w:val="22"/>
        </w:rPr>
        <w:t>Vocational Education and Training (Commonwealth Powers)</w:t>
      </w:r>
      <w:r w:rsidR="00240031" w:rsidRPr="00E029D6">
        <w:rPr>
          <w:rFonts w:ascii="Arial" w:hAnsi="Arial" w:cs="Arial"/>
          <w:sz w:val="22"/>
          <w:szCs w:val="22"/>
        </w:rPr>
        <w:t xml:space="preserve"> and Other Acts Amendment</w:t>
      </w:r>
      <w:r w:rsidR="00BA7624" w:rsidRPr="00E029D6">
        <w:rPr>
          <w:rFonts w:ascii="Arial" w:hAnsi="Arial" w:cs="Arial"/>
          <w:sz w:val="22"/>
          <w:szCs w:val="22"/>
        </w:rPr>
        <w:t xml:space="preserve"> Bill 2011</w:t>
      </w:r>
      <w:r w:rsidR="00BA7624">
        <w:rPr>
          <w:rFonts w:ascii="Arial" w:hAnsi="Arial" w:cs="Arial"/>
          <w:i/>
          <w:sz w:val="22"/>
          <w:szCs w:val="22"/>
        </w:rPr>
        <w:t xml:space="preserve"> </w:t>
      </w:r>
      <w:r w:rsidR="00BA7624">
        <w:rPr>
          <w:rFonts w:ascii="Arial" w:hAnsi="Arial" w:cs="Arial"/>
          <w:sz w:val="22"/>
          <w:szCs w:val="22"/>
        </w:rPr>
        <w:t xml:space="preserve">into the Legislative Assembly. </w:t>
      </w:r>
    </w:p>
    <w:p w:rsidR="00BA7624" w:rsidRPr="00C07656" w:rsidRDefault="00BA7624" w:rsidP="00E029D6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BA7624" w:rsidRPr="00C07656" w:rsidRDefault="00BA7624" w:rsidP="00BA7624">
      <w:pPr>
        <w:keepNext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BA7624" w:rsidRPr="00E029D6" w:rsidRDefault="001941D0" w:rsidP="00BA7624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BA7624" w:rsidRPr="00232490">
          <w:rPr>
            <w:rStyle w:val="Hyperlink"/>
            <w:rFonts w:ascii="Arial" w:hAnsi="Arial" w:cs="Arial"/>
            <w:sz w:val="22"/>
            <w:szCs w:val="22"/>
          </w:rPr>
          <w:t>Vocational Education and Training (Commonwealth Powers)</w:t>
        </w:r>
        <w:r w:rsidR="00240031" w:rsidRPr="00232490">
          <w:rPr>
            <w:rStyle w:val="Hyperlink"/>
            <w:rFonts w:ascii="Arial" w:hAnsi="Arial" w:cs="Arial"/>
            <w:sz w:val="22"/>
            <w:szCs w:val="22"/>
          </w:rPr>
          <w:t xml:space="preserve"> and Other Acts Amendment</w:t>
        </w:r>
        <w:r w:rsidR="00BA7624" w:rsidRPr="00232490">
          <w:rPr>
            <w:rStyle w:val="Hyperlink"/>
            <w:rFonts w:ascii="Arial" w:hAnsi="Arial" w:cs="Arial"/>
            <w:sz w:val="22"/>
            <w:szCs w:val="22"/>
          </w:rPr>
          <w:t xml:space="preserve"> Bill 2011</w:t>
        </w:r>
      </w:hyperlink>
    </w:p>
    <w:p w:rsidR="00BA7624" w:rsidRDefault="001941D0" w:rsidP="00BA7624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E029D6" w:rsidRPr="00232490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p w:rsidR="00BA7624" w:rsidRDefault="00BA7624"/>
    <w:sectPr w:rsidR="00BA7624" w:rsidSect="000C0F3D">
      <w:headerReference w:type="default" r:id="rId9"/>
      <w:pgSz w:w="11906" w:h="16838" w:code="9"/>
      <w:pgMar w:top="1985" w:right="1418" w:bottom="1191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53C" w:rsidRDefault="008C753C">
      <w:r>
        <w:separator/>
      </w:r>
    </w:p>
  </w:endnote>
  <w:endnote w:type="continuationSeparator" w:id="0">
    <w:p w:rsidR="008C753C" w:rsidRDefault="008C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53C" w:rsidRDefault="008C753C">
      <w:r>
        <w:separator/>
      </w:r>
    </w:p>
  </w:footnote>
  <w:footnote w:type="continuationSeparator" w:id="0">
    <w:p w:rsidR="008C753C" w:rsidRDefault="008C7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52B" w:rsidRPr="000400F9" w:rsidRDefault="00DE0652" w:rsidP="00BA7624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352B">
      <w:rPr>
        <w:rFonts w:ascii="Arial" w:hAnsi="Arial" w:cs="Arial"/>
        <w:b/>
        <w:sz w:val="22"/>
        <w:szCs w:val="22"/>
        <w:u w:val="single"/>
      </w:rPr>
      <w:t>Cabinet</w:t>
    </w:r>
    <w:r w:rsidR="00D0352B" w:rsidRPr="000400F9">
      <w:rPr>
        <w:rFonts w:ascii="Arial" w:hAnsi="Arial" w:cs="Arial"/>
        <w:b/>
        <w:sz w:val="22"/>
        <w:szCs w:val="22"/>
        <w:u w:val="single"/>
      </w:rPr>
      <w:t xml:space="preserve"> – </w:t>
    </w:r>
    <w:r w:rsidR="00D0352B">
      <w:rPr>
        <w:rFonts w:ascii="Arial" w:hAnsi="Arial" w:cs="Arial"/>
        <w:b/>
        <w:sz w:val="22"/>
        <w:szCs w:val="22"/>
        <w:u w:val="single"/>
      </w:rPr>
      <w:t>October 2011</w:t>
    </w:r>
  </w:p>
  <w:p w:rsidR="00D0352B" w:rsidRDefault="00D0352B" w:rsidP="00BA7624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Vocational Education and Training (Commonwealth Powers) and Other Acts Amendment Bill 2011</w:t>
    </w:r>
  </w:p>
  <w:p w:rsidR="00D0352B" w:rsidRDefault="00D0352B" w:rsidP="00BA7624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Employment, Skills and Mining</w:t>
    </w:r>
  </w:p>
  <w:p w:rsidR="00D0352B" w:rsidRDefault="00D0352B" w:rsidP="000C0F3D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24"/>
    <w:rsid w:val="00004B7C"/>
    <w:rsid w:val="000C0F3D"/>
    <w:rsid w:val="000D5A8F"/>
    <w:rsid w:val="000D7641"/>
    <w:rsid w:val="001414F6"/>
    <w:rsid w:val="00170A4E"/>
    <w:rsid w:val="001941D0"/>
    <w:rsid w:val="00223DA8"/>
    <w:rsid w:val="00232490"/>
    <w:rsid w:val="00240031"/>
    <w:rsid w:val="002A22F1"/>
    <w:rsid w:val="002A71F9"/>
    <w:rsid w:val="002E000D"/>
    <w:rsid w:val="00315C83"/>
    <w:rsid w:val="00354C17"/>
    <w:rsid w:val="00391E2F"/>
    <w:rsid w:val="003C564D"/>
    <w:rsid w:val="004903FE"/>
    <w:rsid w:val="004C5133"/>
    <w:rsid w:val="0058445D"/>
    <w:rsid w:val="00642A34"/>
    <w:rsid w:val="006B60FA"/>
    <w:rsid w:val="007006AF"/>
    <w:rsid w:val="00727DFD"/>
    <w:rsid w:val="00743944"/>
    <w:rsid w:val="00782A47"/>
    <w:rsid w:val="0079388A"/>
    <w:rsid w:val="007D3B24"/>
    <w:rsid w:val="008148F9"/>
    <w:rsid w:val="00842133"/>
    <w:rsid w:val="00860C80"/>
    <w:rsid w:val="008C5B3C"/>
    <w:rsid w:val="008C753C"/>
    <w:rsid w:val="00912DE1"/>
    <w:rsid w:val="009616BA"/>
    <w:rsid w:val="00963072"/>
    <w:rsid w:val="009E0535"/>
    <w:rsid w:val="00B346CE"/>
    <w:rsid w:val="00B45991"/>
    <w:rsid w:val="00BA7624"/>
    <w:rsid w:val="00C27B5E"/>
    <w:rsid w:val="00CB0900"/>
    <w:rsid w:val="00CD7B81"/>
    <w:rsid w:val="00D0352B"/>
    <w:rsid w:val="00DE0652"/>
    <w:rsid w:val="00DF78DA"/>
    <w:rsid w:val="00E029D6"/>
    <w:rsid w:val="00E34C22"/>
    <w:rsid w:val="00EB3DBD"/>
    <w:rsid w:val="00F53957"/>
    <w:rsid w:val="00F70871"/>
    <w:rsid w:val="00FB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624"/>
    <w:rPr>
      <w:rFonts w:eastAsia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2">
    <w:name w:val="Char Char2"/>
    <w:basedOn w:val="Normal"/>
    <w:rsid w:val="00BA7624"/>
    <w:rPr>
      <w:rFonts w:cs="Arial"/>
      <w:b/>
      <w:color w:val="auto"/>
      <w:szCs w:val="24"/>
      <w:lang w:eastAsia="en-US"/>
    </w:rPr>
  </w:style>
  <w:style w:type="paragraph" w:styleId="Header">
    <w:name w:val="header"/>
    <w:basedOn w:val="Normal"/>
    <w:rsid w:val="00BA762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A762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E00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324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Att%202%20-%20Vocational%20Education%20and%20Training%20(Commonwealth%20Powers)%20and%20Other%20Acts%20Amendment%20Bill%202011%20-explanatory%20note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Att%201%20-%20Vocational%20Education%20and%20Training%20(Commonwealth%20Powers)%20and%20Other%20Acts%20Amendment%20Bill%2020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1221</Characters>
  <Application>Microsoft Office Word</Application>
  <DocSecurity>0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1422</CharactersWithSpaces>
  <SharedDoc>false</SharedDoc>
  <HyperlinkBase>https://www.cabinet.qld.gov.au/documents/2011/Oct/VET Bill/</HyperlinkBase>
  <HLinks>
    <vt:vector size="12" baseType="variant">
      <vt:variant>
        <vt:i4>1179725</vt:i4>
      </vt:variant>
      <vt:variant>
        <vt:i4>3</vt:i4>
      </vt:variant>
      <vt:variant>
        <vt:i4>0</vt:i4>
      </vt:variant>
      <vt:variant>
        <vt:i4>5</vt:i4>
      </vt:variant>
      <vt:variant>
        <vt:lpwstr>Attachments/Att 2 - Vocational Education and Training (Commonwealth Powers) and Other Acts Amendment Bill 2011 -explanatory note.PDF</vt:lpwstr>
      </vt:variant>
      <vt:variant>
        <vt:lpwstr/>
      </vt:variant>
      <vt:variant>
        <vt:i4>6881399</vt:i4>
      </vt:variant>
      <vt:variant>
        <vt:i4>0</vt:i4>
      </vt:variant>
      <vt:variant>
        <vt:i4>0</vt:i4>
      </vt:variant>
      <vt:variant>
        <vt:i4>5</vt:i4>
      </vt:variant>
      <vt:variant>
        <vt:lpwstr>Attachments/Att 1 - Vocational Education and Training (Commonwealth Powers) and Other Acts Amendment Bill 2011.PDF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2011-11-25T08:36:00Z</cp:lastPrinted>
  <dcterms:created xsi:type="dcterms:W3CDTF">2017-10-24T23:08:00Z</dcterms:created>
  <dcterms:modified xsi:type="dcterms:W3CDTF">2018-03-06T01:10:00Z</dcterms:modified>
  <cp:category>Training,Legislation</cp:category>
</cp:coreProperties>
</file>